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0" w:rsidRDefault="00F15AE0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F15AE0" w:rsidRDefault="007B71E9">
      <w:pPr>
        <w:shd w:val="clear" w:color="auto" w:fill="FFFFFF"/>
        <w:spacing w:after="24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 w:val="36"/>
          <w:szCs w:val="36"/>
        </w:rPr>
        <w:t>Título del resumen</w: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18"/>
          <w:szCs w:val="18"/>
          <w:vertAlign w:val="superscript"/>
        </w:rPr>
      </w:pPr>
      <w:r>
        <w:rPr>
          <w:rFonts w:ascii="Tahoma" w:eastAsia="Tahoma" w:hAnsi="Tahoma" w:cs="Tahoma"/>
          <w:b/>
          <w:sz w:val="20"/>
          <w:szCs w:val="20"/>
        </w:rPr>
        <w:t>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1</w:t>
      </w:r>
      <w:r>
        <w:rPr>
          <w:rFonts w:ascii="Tahoma" w:eastAsia="Tahoma" w:hAnsi="Tahoma" w:cs="Tahoma"/>
          <w:b/>
          <w:sz w:val="20"/>
          <w:szCs w:val="20"/>
        </w:rPr>
        <w:t>, 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b/>
          <w:sz w:val="20"/>
          <w:szCs w:val="20"/>
        </w:rPr>
        <w:t xml:space="preserve"> y 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2*</w: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  <w:vertAlign w:val="superscript"/>
        </w:rPr>
        <w:t>1</w:t>
      </w:r>
      <w:r>
        <w:rPr>
          <w:rFonts w:ascii="Tahoma" w:eastAsia="Tahoma" w:hAnsi="Tahoma" w:cs="Tahoma"/>
          <w:i/>
          <w:sz w:val="20"/>
          <w:szCs w:val="20"/>
        </w:rPr>
        <w:t xml:space="preserve">Institución 1, 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Departmento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1, Dirección 1, Ciudad 1, País 1</w:t>
      </w:r>
    </w:p>
    <w:p w:rsidR="00F15AE0" w:rsidRDefault="007B71E9">
      <w:pPr>
        <w:shd w:val="clear" w:color="auto" w:fill="FFFFFF"/>
        <w:spacing w:after="120" w:line="240" w:lineRule="auto"/>
        <w:jc w:val="center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i/>
          <w:sz w:val="20"/>
          <w:szCs w:val="20"/>
        </w:rPr>
        <w:t xml:space="preserve">Institución 2, 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Departmento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2, Dirección 2, Ciudad 2, País 2</w:t>
      </w:r>
    </w:p>
    <w:p w:rsidR="00F15AE0" w:rsidRDefault="007B71E9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0"/>
          <w:szCs w:val="20"/>
        </w:rPr>
        <w:t xml:space="preserve">*Autor de correspondencia: </w:t>
      </w:r>
      <w:r>
        <w:rPr>
          <w:rFonts w:ascii="Tahoma" w:eastAsia="Tahoma" w:hAnsi="Tahoma" w:cs="Tahoma"/>
          <w:i/>
          <w:sz w:val="20"/>
          <w:szCs w:val="20"/>
          <w:u w:val="single"/>
        </w:rPr>
        <w:t>xxxx@xx.xx</w:t>
      </w:r>
    </w:p>
    <w:p w:rsidR="00F15AE0" w:rsidRDefault="007B71E9">
      <w:pPr>
        <w:shd w:val="clear" w:color="auto" w:fill="FFFFFF"/>
        <w:spacing w:after="150" w:line="240" w:lineRule="auto"/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 </w:t>
      </w:r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Palabras clave</w:t>
      </w:r>
      <w:r>
        <w:rPr>
          <w:rFonts w:ascii="Tahoma" w:eastAsia="Tahoma" w:hAnsi="Tahoma" w:cs="Tahoma"/>
          <w:sz w:val="20"/>
          <w:szCs w:val="20"/>
        </w:rPr>
        <w:t>: Clave 1, Clave 2</w:t>
      </w:r>
    </w:p>
    <w:p w:rsidR="00F15AE0" w:rsidRDefault="007B71E9">
      <w:pPr>
        <w:shd w:val="clear" w:color="auto" w:fill="FFFFFF"/>
        <w:spacing w:after="15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Inserte el texto aquí, el resumen puede incluir figuras, pero no debe superar una página. </w:t>
      </w:r>
      <w:r w:rsidRPr="00D9535E">
        <w:rPr>
          <w:rFonts w:ascii="Tahoma" w:eastAsia="Tahoma" w:hAnsi="Tahoma" w:cs="Tahoma"/>
          <w:lang w:val="en-US"/>
        </w:rPr>
        <w:t xml:space="preserve">Lorem ipsum dolor sit </w:t>
      </w:r>
      <w:proofErr w:type="spellStart"/>
      <w:r w:rsidRPr="00D9535E">
        <w:rPr>
          <w:rFonts w:ascii="Tahoma" w:eastAsia="Tahoma" w:hAnsi="Tahoma" w:cs="Tahoma"/>
          <w:lang w:val="en-US"/>
        </w:rPr>
        <w:t>amet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consectetuer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adipiscing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elit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Maecenas </w:t>
      </w:r>
      <w:proofErr w:type="spellStart"/>
      <w:r w:rsidRPr="00D9535E">
        <w:rPr>
          <w:rFonts w:ascii="Tahoma" w:eastAsia="Tahoma" w:hAnsi="Tahoma" w:cs="Tahoma"/>
          <w:lang w:val="en-US"/>
        </w:rPr>
        <w:t>porttitor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congue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massa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>
        <w:rPr>
          <w:rFonts w:ascii="Tahoma" w:eastAsia="Tahoma" w:hAnsi="Tahoma" w:cs="Tahoma"/>
        </w:rPr>
        <w:t>Fusce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posuere</w:t>
      </w:r>
      <w:proofErr w:type="spellEnd"/>
      <w:r>
        <w:rPr>
          <w:rFonts w:ascii="Tahoma" w:eastAsia="Tahoma" w:hAnsi="Tahoma" w:cs="Tahoma"/>
        </w:rPr>
        <w:t xml:space="preserve">, magna sed </w:t>
      </w:r>
      <w:proofErr w:type="spellStart"/>
      <w:r>
        <w:rPr>
          <w:rFonts w:ascii="Tahoma" w:eastAsia="Tahoma" w:hAnsi="Tahoma" w:cs="Tahoma"/>
        </w:rPr>
        <w:t>pulvinar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ultricies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purus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lectus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malesuada</w:t>
      </w:r>
      <w:proofErr w:type="spellEnd"/>
      <w:r>
        <w:rPr>
          <w:rFonts w:ascii="Tahoma" w:eastAsia="Tahoma" w:hAnsi="Tahoma" w:cs="Tahoma"/>
        </w:rPr>
        <w:t xml:space="preserve"> libero, </w:t>
      </w:r>
      <w:proofErr w:type="spellStart"/>
      <w:r>
        <w:rPr>
          <w:rFonts w:ascii="Tahoma" w:eastAsia="Tahoma" w:hAnsi="Tahoma" w:cs="Tahoma"/>
        </w:rPr>
        <w:t>sit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amet</w:t>
      </w:r>
      <w:proofErr w:type="spellEnd"/>
      <w:r>
        <w:rPr>
          <w:rFonts w:ascii="Tahoma" w:eastAsia="Tahoma" w:hAnsi="Tahoma" w:cs="Tahoma"/>
        </w:rPr>
        <w:t xml:space="preserve"> commodo magna eros </w:t>
      </w:r>
      <w:proofErr w:type="spellStart"/>
      <w:r>
        <w:rPr>
          <w:rFonts w:ascii="Tahoma" w:eastAsia="Tahoma" w:hAnsi="Tahoma" w:cs="Tahoma"/>
        </w:rPr>
        <w:t>quis</w:t>
      </w:r>
      <w:proofErr w:type="spellEnd"/>
      <w:r>
        <w:rPr>
          <w:rFonts w:ascii="Tahoma" w:eastAsia="Tahoma" w:hAnsi="Tahoma" w:cs="Tahoma"/>
        </w:rPr>
        <w:t xml:space="preserve"> urna. Nunc </w:t>
      </w:r>
      <w:proofErr w:type="spellStart"/>
      <w:r>
        <w:rPr>
          <w:rFonts w:ascii="Tahoma" w:eastAsia="Tahoma" w:hAnsi="Tahoma" w:cs="Tahoma"/>
        </w:rPr>
        <w:t>viverra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imperdiet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enim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Fusce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est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Vivamus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r>
        <w:rPr>
          <w:rFonts w:ascii="Tahoma" w:eastAsia="Tahoma" w:hAnsi="Tahoma" w:cs="Tahoma"/>
        </w:rPr>
        <w:t>tellus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Pellentesque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habitant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morbi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tristique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senectus</w:t>
      </w:r>
      <w:proofErr w:type="spellEnd"/>
      <w:r>
        <w:rPr>
          <w:rFonts w:ascii="Tahoma" w:eastAsia="Tahoma" w:hAnsi="Tahoma" w:cs="Tahoma"/>
        </w:rPr>
        <w:t xml:space="preserve"> et </w:t>
      </w:r>
      <w:proofErr w:type="spellStart"/>
      <w:r>
        <w:rPr>
          <w:rFonts w:ascii="Tahoma" w:eastAsia="Tahoma" w:hAnsi="Tahoma" w:cs="Tahoma"/>
        </w:rPr>
        <w:t>netus</w:t>
      </w:r>
      <w:proofErr w:type="spellEnd"/>
      <w:r>
        <w:rPr>
          <w:rFonts w:ascii="Tahoma" w:eastAsia="Tahoma" w:hAnsi="Tahoma" w:cs="Tahoma"/>
        </w:rPr>
        <w:t xml:space="preserve"> et </w:t>
      </w:r>
      <w:proofErr w:type="spellStart"/>
      <w:r>
        <w:rPr>
          <w:rFonts w:ascii="Tahoma" w:eastAsia="Tahoma" w:hAnsi="Tahoma" w:cs="Tahoma"/>
        </w:rPr>
        <w:t>malesuada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fames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ac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turpis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egestas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Proin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pharetra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Mauris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et </w:t>
      </w:r>
      <w:proofErr w:type="spellStart"/>
      <w:r w:rsidRPr="00D9535E">
        <w:rPr>
          <w:rFonts w:ascii="Tahoma" w:eastAsia="Tahoma" w:hAnsi="Tahoma" w:cs="Tahoma"/>
          <w:lang w:val="en-US"/>
        </w:rPr>
        <w:t>orci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Aenean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lorem. In </w:t>
      </w:r>
      <w:proofErr w:type="spellStart"/>
      <w:r w:rsidRPr="00D9535E">
        <w:rPr>
          <w:rFonts w:ascii="Tahoma" w:eastAsia="Tahoma" w:hAnsi="Tahoma" w:cs="Tahoma"/>
          <w:lang w:val="en-US"/>
        </w:rPr>
        <w:t>porttitor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laoreet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augue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Suspendisse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dui </w:t>
      </w:r>
      <w:proofErr w:type="spellStart"/>
      <w:r w:rsidRPr="00D9535E">
        <w:rPr>
          <w:rFonts w:ascii="Tahoma" w:eastAsia="Tahoma" w:hAnsi="Tahoma" w:cs="Tahoma"/>
          <w:lang w:val="en-US"/>
        </w:rPr>
        <w:t>purus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scelerisque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at, </w:t>
      </w:r>
      <w:proofErr w:type="spellStart"/>
      <w:r w:rsidRPr="00D9535E">
        <w:rPr>
          <w:rFonts w:ascii="Tahoma" w:eastAsia="Tahoma" w:hAnsi="Tahoma" w:cs="Tahoma"/>
          <w:lang w:val="en-US"/>
        </w:rPr>
        <w:t>vulputate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vitae, </w:t>
      </w:r>
      <w:proofErr w:type="spellStart"/>
      <w:r w:rsidRPr="00D9535E">
        <w:rPr>
          <w:rFonts w:ascii="Tahoma" w:eastAsia="Tahoma" w:hAnsi="Tahoma" w:cs="Tahoma"/>
          <w:lang w:val="en-US"/>
        </w:rPr>
        <w:t>pretium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mattis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nunc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Mauris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neque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at </w:t>
      </w:r>
      <w:proofErr w:type="spellStart"/>
      <w:r w:rsidRPr="00D9535E">
        <w:rPr>
          <w:rFonts w:ascii="Tahoma" w:eastAsia="Tahoma" w:hAnsi="Tahoma" w:cs="Tahoma"/>
          <w:lang w:val="en-US"/>
        </w:rPr>
        <w:t>sem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venenatis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eleifend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Ut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Fusce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aliquet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non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Suspendisse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dapibus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lorem </w:t>
      </w:r>
      <w:proofErr w:type="spellStart"/>
      <w:r w:rsidRPr="00D9535E">
        <w:rPr>
          <w:rFonts w:ascii="Tahoma" w:eastAsia="Tahoma" w:hAnsi="Tahoma" w:cs="Tahoma"/>
          <w:lang w:val="en-US"/>
        </w:rPr>
        <w:t>pellentesque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magna. Integer </w:t>
      </w:r>
      <w:proofErr w:type="spellStart"/>
      <w:r w:rsidRPr="00D9535E">
        <w:rPr>
          <w:rFonts w:ascii="Tahoma" w:eastAsia="Tahoma" w:hAnsi="Tahoma" w:cs="Tahoma"/>
          <w:lang w:val="en-US"/>
        </w:rPr>
        <w:t>nulla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blandit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feugiat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ligula.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hendrerit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felis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et </w:t>
      </w:r>
      <w:proofErr w:type="spellStart"/>
      <w:r w:rsidRPr="00D9535E">
        <w:rPr>
          <w:rFonts w:ascii="Tahoma" w:eastAsia="Tahoma" w:hAnsi="Tahoma" w:cs="Tahoma"/>
          <w:lang w:val="en-US"/>
        </w:rPr>
        <w:t>imperdiet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euismod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purus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ipsum </w:t>
      </w:r>
      <w:proofErr w:type="spellStart"/>
      <w:r w:rsidRPr="00D9535E">
        <w:rPr>
          <w:rFonts w:ascii="Tahoma" w:eastAsia="Tahoma" w:hAnsi="Tahoma" w:cs="Tahoma"/>
          <w:lang w:val="en-US"/>
        </w:rPr>
        <w:t>pretium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metus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in </w:t>
      </w:r>
      <w:proofErr w:type="spellStart"/>
      <w:r w:rsidRPr="00D9535E">
        <w:rPr>
          <w:rFonts w:ascii="Tahoma" w:eastAsia="Tahoma" w:hAnsi="Tahoma" w:cs="Tahoma"/>
          <w:lang w:val="en-US"/>
        </w:rPr>
        <w:t>lacinia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nulla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nisl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sapien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ut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est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in </w:t>
      </w:r>
      <w:proofErr w:type="spellStart"/>
      <w:r w:rsidRPr="00D9535E">
        <w:rPr>
          <w:rFonts w:ascii="Tahoma" w:eastAsia="Tahoma" w:hAnsi="Tahoma" w:cs="Tahoma"/>
          <w:lang w:val="en-US"/>
        </w:rPr>
        <w:t>lectus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consequat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consequat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Etiam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dui. </w:t>
      </w:r>
      <w:proofErr w:type="spellStart"/>
      <w:r>
        <w:rPr>
          <w:rFonts w:ascii="Tahoma" w:eastAsia="Tahoma" w:hAnsi="Tahoma" w:cs="Tahoma"/>
        </w:rPr>
        <w:t>Donec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blandit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feugiat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ligulam</w:t>
      </w:r>
      <w:proofErr w:type="spellEnd"/>
      <w:r>
        <w:rPr>
          <w:rFonts w:ascii="Tahoma" w:eastAsia="Tahoma" w:hAnsi="Tahoma" w:cs="Tahoma"/>
        </w:rPr>
        <w:t>.[</w:t>
      </w:r>
      <w:proofErr w:type="gramEnd"/>
      <w:r>
        <w:rPr>
          <w:rFonts w:ascii="Tahoma" w:eastAsia="Tahoma" w:hAnsi="Tahoma" w:cs="Tahoma"/>
        </w:rPr>
        <w:t>1,2].</w:t>
      </w:r>
    </w:p>
    <w:p w:rsidR="00F15AE0" w:rsidRDefault="00F15AE0">
      <w:pPr>
        <w:shd w:val="clear" w:color="auto" w:fill="FFFFFF"/>
        <w:spacing w:after="150" w:line="240" w:lineRule="auto"/>
        <w:jc w:val="both"/>
        <w:rPr>
          <w:rFonts w:ascii="Tahoma" w:eastAsia="Tahoma" w:hAnsi="Tahoma" w:cs="Tahoma"/>
        </w:rPr>
      </w:pP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noProof/>
          <w:lang w:eastAsia="es-MX" w:bidi="ar-SA"/>
        </w:rPr>
        <mc:AlternateContent>
          <mc:Choice Requires="wps">
            <w:drawing>
              <wp:inline distT="0" distB="0" distL="0" distR="0">
                <wp:extent cx="1972945" cy="1058545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40" cy="10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8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5AE0" w:rsidRDefault="00F15AE0">
                            <w:pPr>
                              <w:pStyle w:val="FrameContents"/>
                              <w:spacing w:after="0"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0pt;width:155.25pt;height:83.25pt">
                <w10:wrap type="none"/>
                <v:fill o:detectmouseclick="t" type="solid" color2="black"/>
                <v:stroke color="maroon" weight="12600" joinstyle="miter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Fig. 1</w:t>
      </w:r>
      <w:r>
        <w:rPr>
          <w:rFonts w:ascii="Tahoma" w:eastAsia="Tahoma" w:hAnsi="Tahoma" w:cs="Tahoma"/>
          <w:sz w:val="20"/>
          <w:szCs w:val="20"/>
        </w:rPr>
        <w:t xml:space="preserve"> pie de figura</w:t>
      </w: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Referencias</w:t>
      </w:r>
    </w:p>
    <w:p w:rsidR="00F15AE0" w:rsidRDefault="007B71E9">
      <w:pPr>
        <w:keepNext/>
        <w:numPr>
          <w:ilvl w:val="0"/>
          <w:numId w:val="1"/>
        </w:numPr>
        <w:spacing w:after="0"/>
        <w:rPr>
          <w:rFonts w:ascii="Tahoma" w:eastAsia="Tahoma" w:hAnsi="Tahoma" w:cs="Tahoma"/>
          <w:color w:val="000000"/>
          <w:sz w:val="20"/>
          <w:szCs w:val="20"/>
          <w:highlight w:val="white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A. Apellido, B. Apellido y C. Apellido, </w:t>
      </w:r>
      <w:r>
        <w:rPr>
          <w:rFonts w:ascii="Tahoma" w:eastAsia="Tahoma" w:hAnsi="Tahoma" w:cs="Tahoma"/>
          <w:i/>
          <w:color w:val="000000"/>
          <w:sz w:val="20"/>
          <w:szCs w:val="20"/>
          <w:shd w:val="clear" w:color="auto" w:fill="FFFFFF"/>
        </w:rPr>
        <w:t>Nombre de la revista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12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, 09760 (2018).</w:t>
      </w:r>
    </w:p>
    <w:p w:rsidR="00F15AE0" w:rsidRDefault="007B71E9">
      <w:pPr>
        <w:keepNext/>
        <w:numPr>
          <w:ilvl w:val="0"/>
          <w:numId w:val="1"/>
        </w:numPr>
        <w:spacing w:after="0"/>
        <w:rPr>
          <w:rFonts w:ascii="Tahoma" w:eastAsia="Tahoma" w:hAnsi="Tahoma" w:cs="Tahoma"/>
          <w:color w:val="000000"/>
          <w:sz w:val="20"/>
          <w:szCs w:val="20"/>
          <w:highlight w:val="white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A. Apellido y B. Apellido, </w:t>
      </w:r>
      <w:r>
        <w:rPr>
          <w:rFonts w:ascii="Tahoma" w:eastAsia="Tahoma" w:hAnsi="Tahoma" w:cs="Tahoma"/>
          <w:i/>
          <w:color w:val="000000"/>
          <w:sz w:val="20"/>
          <w:szCs w:val="20"/>
          <w:shd w:val="clear" w:color="auto" w:fill="FFFFFF"/>
        </w:rPr>
        <w:t>Nombre de la revista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34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, 555 (2019).</w:t>
      </w: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b/>
        </w:rPr>
      </w:pPr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Agradecimientos</w:t>
      </w:r>
    </w:p>
    <w:p w:rsidR="00F15AE0" w:rsidRDefault="007B71E9">
      <w:bookmarkStart w:id="0" w:name="_heading=h.gjdgxs"/>
      <w:bookmarkEnd w:id="0"/>
      <w:r>
        <w:rPr>
          <w:rFonts w:ascii="Tahoma" w:eastAsia="Tahoma" w:hAnsi="Tahoma" w:cs="Tahoma"/>
          <w:sz w:val="20"/>
          <w:szCs w:val="20"/>
        </w:rPr>
        <w:t xml:space="preserve">Se agradece a: </w:t>
      </w:r>
      <w:proofErr w:type="spellStart"/>
      <w:r>
        <w:rPr>
          <w:rFonts w:ascii="Tahoma" w:eastAsia="Tahoma" w:hAnsi="Tahoma" w:cs="Tahoma"/>
          <w:sz w:val="20"/>
          <w:szCs w:val="20"/>
        </w:rPr>
        <w:t>Lorem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ipsum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dolor </w:t>
      </w:r>
      <w:proofErr w:type="spellStart"/>
      <w:r>
        <w:rPr>
          <w:rFonts w:ascii="Tahoma" w:eastAsia="Tahoma" w:hAnsi="Tahoma" w:cs="Tahoma"/>
          <w:sz w:val="20"/>
          <w:szCs w:val="20"/>
        </w:rPr>
        <w:t>sit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amet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consectetuer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adipiscing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elit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Maecenas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porttitor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congue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massa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Fusce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bookmarkStart w:id="1" w:name="_GoBack"/>
      <w:bookmarkEnd w:id="1"/>
      <w:r>
        <w:rPr>
          <w:rFonts w:ascii="Tahoma" w:eastAsia="Tahoma" w:hAnsi="Tahoma" w:cs="Tahoma"/>
          <w:sz w:val="20"/>
          <w:szCs w:val="20"/>
        </w:rPr>
        <w:t>osuere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magna sed </w:t>
      </w:r>
      <w:proofErr w:type="spellStart"/>
      <w:r>
        <w:rPr>
          <w:rFonts w:ascii="Tahoma" w:eastAsia="Tahoma" w:hAnsi="Tahoma" w:cs="Tahoma"/>
          <w:sz w:val="20"/>
          <w:szCs w:val="20"/>
        </w:rPr>
        <w:t>pulvinar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ultricies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purus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lectus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malesuada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sectPr w:rsidR="00F15AE0" w:rsidSect="00841EE3">
      <w:headerReference w:type="default" r:id="rId8"/>
      <w:footerReference w:type="default" r:id="rId9"/>
      <w:pgSz w:w="12240" w:h="15840"/>
      <w:pgMar w:top="1418" w:right="1325" w:bottom="1418" w:left="1701" w:header="709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7" w:rsidRDefault="007E7267">
      <w:pPr>
        <w:spacing w:after="0" w:line="240" w:lineRule="auto"/>
      </w:pPr>
      <w:r>
        <w:separator/>
      </w:r>
    </w:p>
  </w:endnote>
  <w:endnote w:type="continuationSeparator" w:id="0">
    <w:p w:rsidR="007E7267" w:rsidRDefault="007E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entieth Century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E0" w:rsidRPr="00841EE3" w:rsidRDefault="00841EE3" w:rsidP="00D9535E">
    <w:pPr>
      <w:keepNext/>
      <w:pBdr>
        <w:top w:val="single" w:sz="24" w:space="5" w:color="843C0B"/>
      </w:pBdr>
      <w:shd w:val="clear" w:color="auto" w:fill="F5F6F7"/>
      <w:tabs>
        <w:tab w:val="center" w:pos="4513"/>
        <w:tab w:val="right" w:pos="9026"/>
      </w:tabs>
      <w:spacing w:after="0" w:line="240" w:lineRule="auto"/>
      <w:jc w:val="center"/>
      <w:rPr>
        <w:sz w:val="20"/>
      </w:rPr>
    </w:pPr>
    <w:r>
      <w:rPr>
        <w:noProof/>
        <w:sz w:val="20"/>
        <w:lang w:eastAsia="es-MX" w:bidi="ar-SA"/>
      </w:rPr>
      <w:drawing>
        <wp:anchor distT="0" distB="0" distL="114300" distR="114300" simplePos="0" relativeHeight="251665408" behindDoc="1" locked="0" layoutInCell="1" allowOverlap="1" wp14:anchorId="69859789" wp14:editId="451363F2">
          <wp:simplePos x="0" y="0"/>
          <wp:positionH relativeFrom="rightMargin">
            <wp:posOffset>50165</wp:posOffset>
          </wp:positionH>
          <wp:positionV relativeFrom="paragraph">
            <wp:posOffset>-70485</wp:posOffset>
          </wp:positionV>
          <wp:extent cx="460375" cy="460375"/>
          <wp:effectExtent l="0" t="0" r="0" b="0"/>
          <wp:wrapTight wrapText="bothSides">
            <wp:wrapPolygon edited="0">
              <wp:start x="5363" y="0"/>
              <wp:lineTo x="0" y="1788"/>
              <wp:lineTo x="0" y="20557"/>
              <wp:lineTo x="5363" y="20557"/>
              <wp:lineTo x="15194" y="20557"/>
              <wp:lineTo x="20557" y="20557"/>
              <wp:lineTo x="20557" y="2681"/>
              <wp:lineTo x="15194" y="0"/>
              <wp:lineTo x="5363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qum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CA7" w:rsidRPr="00841EE3">
      <w:rPr>
        <w:rFonts w:ascii="Twentieth Century" w:eastAsia="Twentieth Century" w:hAnsi="Twentieth Century" w:cs="Twentieth Century"/>
        <w:noProof/>
        <w:color w:val="000000"/>
        <w:sz w:val="20"/>
        <w:shd w:val="clear" w:color="auto" w:fill="FFFFFF"/>
        <w:lang w:eastAsia="es-MX" w:bidi="ar-SA"/>
      </w:rPr>
      <w:drawing>
        <wp:anchor distT="0" distB="0" distL="114300" distR="114300" simplePos="0" relativeHeight="251658240" behindDoc="0" locked="0" layoutInCell="1" allowOverlap="1" wp14:anchorId="146DA7D6" wp14:editId="4DCC6CC5">
          <wp:simplePos x="0" y="0"/>
          <wp:positionH relativeFrom="leftMargin">
            <wp:align>right</wp:align>
          </wp:positionH>
          <wp:positionV relativeFrom="paragraph">
            <wp:posOffset>-17145</wp:posOffset>
          </wp:positionV>
          <wp:extent cx="466725" cy="466725"/>
          <wp:effectExtent l="0" t="0" r="9525" b="9525"/>
          <wp:wrapThrough wrapText="bothSides">
            <wp:wrapPolygon edited="0">
              <wp:start x="4408" y="0"/>
              <wp:lineTo x="0" y="4408"/>
              <wp:lineTo x="0" y="17633"/>
              <wp:lineTo x="5290" y="21159"/>
              <wp:lineTo x="15869" y="21159"/>
              <wp:lineTo x="21159" y="17633"/>
              <wp:lineTo x="21159" y="4408"/>
              <wp:lineTo x="16751" y="0"/>
              <wp:lineTo x="4408" y="0"/>
            </wp:wrapPolygon>
          </wp:wrapThrough>
          <wp:docPr id="24" name="Imagen 24" descr="C:\Users\IFUAP\AppData\Local\Microsoft\Windows\INetCache\Content.Word\Logo_Ifuap3_P303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FUAP\AppData\Local\Microsoft\Windows\INetCache\Content.Word\Logo_Ifuap3_P303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EE3">
      <w:rPr>
        <w:rFonts w:ascii="Twentieth Century" w:eastAsia="Twentieth Century" w:hAnsi="Twentieth Century" w:cs="Twentieth Century"/>
        <w:noProof/>
        <w:color w:val="000000"/>
        <w:sz w:val="20"/>
        <w:shd w:val="clear" w:color="auto" w:fill="FFFFFF"/>
        <w:lang w:eastAsia="es-MX" w:bidi="ar-SA"/>
      </w:rPr>
      <w:t xml:space="preserve">Decima </w:t>
    </w:r>
    <w:r w:rsidR="00D9535E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R</w:t>
    </w:r>
    <w:r w:rsidR="007B71E9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 xml:space="preserve">eunión anual </w:t>
    </w:r>
    <w:r w:rsidR="00D9535E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de la División de Estado S</w:t>
    </w:r>
    <w:r w:rsidR="007B71E9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 xml:space="preserve">ólido de la Sociedad Mexicana </w:t>
    </w:r>
    <w:r w:rsidR="00D9535E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de Fí</w:t>
    </w:r>
    <w:r w:rsidR="007B71E9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sica 202</w:t>
    </w:r>
    <w:r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2</w:t>
    </w:r>
    <w:r w:rsidR="007B71E9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 xml:space="preserve"> </w:t>
    </w:r>
  </w:p>
  <w:p w:rsidR="00F15AE0" w:rsidRPr="00841EE3" w:rsidRDefault="00D9535E" w:rsidP="00D9535E">
    <w:pPr>
      <w:keepNext/>
      <w:pBdr>
        <w:top w:val="single" w:sz="24" w:space="5" w:color="843C0B"/>
      </w:pBdr>
      <w:shd w:val="clear" w:color="auto" w:fill="F5F6F7"/>
      <w:tabs>
        <w:tab w:val="center" w:pos="4513"/>
        <w:tab w:val="right" w:pos="9026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  <w:sz w:val="20"/>
        <w:highlight w:val="white"/>
      </w:rPr>
    </w:pPr>
    <w:r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 xml:space="preserve">Mayo </w:t>
    </w:r>
    <w:r w:rsidR="00841EE3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4</w:t>
    </w:r>
    <w:r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 xml:space="preserve"> al 5, 202</w:t>
    </w:r>
    <w:r w:rsidR="00841EE3" w:rsidRPr="00841EE3">
      <w:rPr>
        <w:rFonts w:ascii="Twentieth Century" w:eastAsia="Twentieth Century" w:hAnsi="Twentieth Century" w:cs="Twentieth Century"/>
        <w:color w:val="000000"/>
        <w:sz w:val="20"/>
        <w:shd w:val="clear" w:color="auto" w:fill="FFFFF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7" w:rsidRDefault="007E7267">
      <w:pPr>
        <w:spacing w:after="0" w:line="240" w:lineRule="auto"/>
      </w:pPr>
      <w:r>
        <w:separator/>
      </w:r>
    </w:p>
  </w:footnote>
  <w:footnote w:type="continuationSeparator" w:id="0">
    <w:p w:rsidR="007E7267" w:rsidRDefault="007E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E0" w:rsidRPr="00D9535E" w:rsidRDefault="00841EE3">
    <w:pPr>
      <w:keepNext/>
      <w:pBdr>
        <w:bottom w:val="single" w:sz="24" w:space="1" w:color="800000"/>
      </w:pBdr>
      <w:tabs>
        <w:tab w:val="center" w:pos="4513"/>
        <w:tab w:val="right" w:pos="9026"/>
      </w:tabs>
      <w:spacing w:after="0" w:line="240" w:lineRule="auto"/>
      <w:jc w:val="center"/>
    </w:pPr>
    <w:r>
      <w:rPr>
        <w:rFonts w:ascii="Twentieth Century" w:eastAsia="Twentieth Century" w:hAnsi="Twentieth Century" w:cs="Twentieth Century"/>
        <w:noProof/>
        <w:color w:val="000000"/>
        <w:shd w:val="clear" w:color="auto" w:fill="FFFFFF"/>
        <w:lang w:eastAsia="es-MX" w:bidi="ar-SA"/>
      </w:rPr>
      <w:drawing>
        <wp:anchor distT="0" distB="0" distL="114300" distR="114300" simplePos="0" relativeHeight="251664384" behindDoc="0" locked="0" layoutInCell="1" allowOverlap="1" wp14:anchorId="77C799E1" wp14:editId="3F674560">
          <wp:simplePos x="0" y="0"/>
          <wp:positionH relativeFrom="column">
            <wp:posOffset>5310809</wp:posOffset>
          </wp:positionH>
          <wp:positionV relativeFrom="paragraph">
            <wp:posOffset>-116840</wp:posOffset>
          </wp:positionV>
          <wp:extent cx="560705" cy="62928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7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357.6pt;margin-top:-11.4pt;width:50.7pt;height:50.7pt;z-index:251663360;mso-position-horizontal-relative:text;mso-position-vertical-relative:text;mso-width-relative:page;mso-height-relative:page">
          <v:imagedata r:id="rId2" o:title="Escudo_BUAP_Positivo_2"/>
        </v:shape>
      </w:pict>
    </w:r>
    <w:r w:rsidR="00D9535E">
      <w:rPr>
        <w:rFonts w:ascii="Twentieth Century" w:eastAsia="Twentieth Century" w:hAnsi="Twentieth Century" w:cs="Twentieth Century"/>
        <w:noProof/>
        <w:color w:val="000000"/>
        <w:lang w:eastAsia="es-MX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5B31F" wp14:editId="11458A00">
              <wp:simplePos x="0" y="0"/>
              <wp:positionH relativeFrom="column">
                <wp:posOffset>72390</wp:posOffset>
              </wp:positionH>
              <wp:positionV relativeFrom="paragraph">
                <wp:posOffset>711835</wp:posOffset>
              </wp:positionV>
              <wp:extent cx="5505450" cy="9525"/>
              <wp:effectExtent l="19050" t="19050" r="19050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E0B85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6.05pt" to="439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" strokecolor="#002060" strokeweight="3pt">
              <v:stroke joinstyle="miter"/>
            </v:line>
          </w:pict>
        </mc:Fallback>
      </mc:AlternateContent>
    </w:r>
    <w:r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 xml:space="preserve">  </w:t>
    </w:r>
    <w:r w:rsidR="007B71E9">
      <w:rPr>
        <w:noProof/>
        <w:lang w:eastAsia="es-MX" w:bidi="ar-SA"/>
      </w:rPr>
      <w:drawing>
        <wp:inline distT="0" distB="0" distL="0" distR="0" wp14:anchorId="33CBDE65" wp14:editId="2F1F8B9B">
          <wp:extent cx="855345" cy="533400"/>
          <wp:effectExtent l="0" t="0" r="0" b="0"/>
          <wp:docPr id="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ab/>
      <w:t>División de Estado Sólido, SMF 202</w:t>
    </w:r>
    <w:r w:rsidR="00F16F0A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>2</w:t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 xml:space="preserve">  </w:t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305"/>
    <w:multiLevelType w:val="multilevel"/>
    <w:tmpl w:val="FB7A3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A96A7D"/>
    <w:multiLevelType w:val="multilevel"/>
    <w:tmpl w:val="3C8C2D8E"/>
    <w:lvl w:ilvl="0">
      <w:start w:val="1"/>
      <w:numFmt w:val="decimal"/>
      <w:lvlText w:val="[%1]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E0"/>
    <w:rsid w:val="006A5743"/>
    <w:rsid w:val="007B71E9"/>
    <w:rsid w:val="007E7267"/>
    <w:rsid w:val="00841EE3"/>
    <w:rsid w:val="00CD2CA7"/>
    <w:rsid w:val="00D9535E"/>
    <w:rsid w:val="00F15AE0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B507C981-C266-4497-8E8A-CCCBDBB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07"/>
    <w:pPr>
      <w:spacing w:after="160" w:line="259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46F2A"/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46F2A"/>
    <w:rPr>
      <w:lang w:val="en-GB"/>
    </w:rPr>
  </w:style>
  <w:style w:type="character" w:customStyle="1" w:styleId="IOPHeaderChar">
    <w:name w:val="IOPHeader Char"/>
    <w:basedOn w:val="EncabezadoCar"/>
    <w:link w:val="IOPHeader"/>
    <w:qFormat/>
    <w:rsid w:val="00046F2A"/>
    <w:rPr>
      <w:lang w:val="en-GB"/>
    </w:rPr>
  </w:style>
  <w:style w:type="character" w:customStyle="1" w:styleId="IOPTitleChar">
    <w:name w:val="IOPTitle Char"/>
    <w:basedOn w:val="Fuentedeprrafopredeter"/>
    <w:link w:val="IOPTitle"/>
    <w:qFormat/>
    <w:rsid w:val="00046F2A"/>
    <w:rPr>
      <w:b/>
      <w:sz w:val="48"/>
      <w:szCs w:val="48"/>
      <w:lang w:val="en-GB"/>
    </w:rPr>
  </w:style>
  <w:style w:type="character" w:customStyle="1" w:styleId="IOPAuthorChar">
    <w:name w:val="IOPAuthor Char"/>
    <w:basedOn w:val="Fuentedeprrafopredeter"/>
    <w:link w:val="IOPAuthor"/>
    <w:qFormat/>
    <w:rsid w:val="00046F2A"/>
    <w:rPr>
      <w:b/>
      <w:lang w:val="en-GB"/>
    </w:rPr>
  </w:style>
  <w:style w:type="character" w:customStyle="1" w:styleId="IOPAffChar">
    <w:name w:val="IOPAff Char"/>
    <w:basedOn w:val="IOPAuthorChar"/>
    <w:link w:val="IOPAff"/>
    <w:qFormat/>
    <w:rsid w:val="00046F2A"/>
    <w:rPr>
      <w:rFonts w:ascii="Times New Roman" w:hAnsi="Times New Roman" w:cs="Times New Roman"/>
      <w:b w:val="0"/>
      <w:sz w:val="18"/>
      <w:szCs w:val="18"/>
      <w:lang w:val="en-GB"/>
    </w:rPr>
  </w:style>
  <w:style w:type="character" w:customStyle="1" w:styleId="IOPH1Char">
    <w:name w:val="IOPH1 Char"/>
    <w:basedOn w:val="IOPAffChar"/>
    <w:link w:val="IOPH1"/>
    <w:qFormat/>
    <w:rsid w:val="00046F2A"/>
    <w:rPr>
      <w:rFonts w:ascii="Times New Roman" w:hAnsi="Times New Roman" w:cs="Times New Roman"/>
      <w:b/>
      <w:sz w:val="18"/>
      <w:szCs w:val="18"/>
      <w:lang w:val="en-GB"/>
    </w:rPr>
  </w:style>
  <w:style w:type="character" w:customStyle="1" w:styleId="IOPAbsTextChar">
    <w:name w:val="IOPAbsText Char"/>
    <w:basedOn w:val="Fuentedeprrafopredeter"/>
    <w:link w:val="IOPAbsText"/>
    <w:qFormat/>
    <w:rsid w:val="00046F2A"/>
    <w:rPr>
      <w:rFonts w:ascii="Times New Roman" w:hAnsi="Times New Roman"/>
      <w:sz w:val="20"/>
      <w:lang w:val="en-GB"/>
    </w:rPr>
  </w:style>
  <w:style w:type="character" w:customStyle="1" w:styleId="IOPKwdChar">
    <w:name w:val="IOPKwd Char"/>
    <w:basedOn w:val="IOPAbsTextChar"/>
    <w:link w:val="IOPKwd"/>
    <w:qFormat/>
    <w:rsid w:val="00046F2A"/>
    <w:rPr>
      <w:rFonts w:ascii="Times New Roman" w:hAnsi="Times New Roman"/>
      <w:sz w:val="20"/>
      <w:lang w:val="en-GB"/>
    </w:rPr>
  </w:style>
  <w:style w:type="character" w:customStyle="1" w:styleId="IOPTextChar">
    <w:name w:val="IOPText Char"/>
    <w:basedOn w:val="IOPAbsTextChar"/>
    <w:link w:val="IOPText"/>
    <w:qFormat/>
    <w:rsid w:val="00046F2A"/>
    <w:rPr>
      <w:rFonts w:ascii="Times New Roman" w:hAnsi="Times New Roman"/>
      <w:sz w:val="20"/>
      <w:lang w:val="en-GB"/>
    </w:rPr>
  </w:style>
  <w:style w:type="character" w:customStyle="1" w:styleId="IOPH2Char">
    <w:name w:val="IOPH2 Char"/>
    <w:basedOn w:val="IOPH1Char"/>
    <w:link w:val="IOPH2"/>
    <w:qFormat/>
    <w:rsid w:val="00046F2A"/>
    <w:rPr>
      <w:rFonts w:ascii="Times New Roman" w:hAnsi="Times New Roman" w:cs="Times New Roman"/>
      <w:b w:val="0"/>
      <w:i/>
      <w:sz w:val="18"/>
      <w:szCs w:val="18"/>
      <w:lang w:val="en-GB"/>
    </w:rPr>
  </w:style>
  <w:style w:type="character" w:customStyle="1" w:styleId="IOPH3Char">
    <w:name w:val="IOPH3 Char"/>
    <w:basedOn w:val="IOPH2Char"/>
    <w:link w:val="IOPH3"/>
    <w:qFormat/>
    <w:rsid w:val="00046F2A"/>
    <w:rPr>
      <w:rFonts w:ascii="Times New Roman" w:hAnsi="Times New Roman" w:cs="Times New Roman"/>
      <w:b w:val="0"/>
      <w:i/>
      <w:sz w:val="18"/>
      <w:szCs w:val="18"/>
      <w:lang w:val="en-GB"/>
    </w:rPr>
  </w:style>
  <w:style w:type="character" w:customStyle="1" w:styleId="IOPrefsChar">
    <w:name w:val="IOPrefs Char"/>
    <w:basedOn w:val="Fuentedeprrafopredeter"/>
    <w:link w:val="IOPrefs"/>
    <w:qFormat/>
    <w:rsid w:val="00046F2A"/>
    <w:rPr>
      <w:rFonts w:ascii="Times New Roman" w:hAnsi="Times New Roman"/>
      <w:sz w:val="18"/>
      <w:lang w:val="en-GB"/>
    </w:rPr>
  </w:style>
  <w:style w:type="character" w:customStyle="1" w:styleId="IOPRefsChar0">
    <w:name w:val="IOPRefs Char"/>
    <w:basedOn w:val="IOPrefsChar"/>
    <w:qFormat/>
    <w:rsid w:val="00046F2A"/>
    <w:rPr>
      <w:rFonts w:ascii="Times New Roman" w:hAnsi="Times New Roman"/>
      <w:sz w:val="18"/>
      <w:lang w:val="en-GB"/>
    </w:rPr>
  </w:style>
  <w:style w:type="character" w:customStyle="1" w:styleId="InternetLink">
    <w:name w:val="Internet Link"/>
    <w:basedOn w:val="Fuentedeprrafopredeter"/>
    <w:uiPriority w:val="99"/>
    <w:unhideWhenUsed/>
    <w:rsid w:val="00046F2A"/>
    <w:rPr>
      <w:color w:val="0563C1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046F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qFormat/>
    <w:rsid w:val="00046F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46F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811A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LO-normal"/>
    <w:link w:val="EncabezadoCar"/>
    <w:uiPriority w:val="99"/>
    <w:unhideWhenUsed/>
    <w:rsid w:val="00046F2A"/>
    <w:pPr>
      <w:tabs>
        <w:tab w:val="center" w:pos="4513"/>
        <w:tab w:val="right" w:pos="9026"/>
      </w:tabs>
    </w:pPr>
    <w:rPr>
      <w:lang w:val="en-GB"/>
    </w:rPr>
  </w:style>
  <w:style w:type="paragraph" w:styleId="Piedepgina">
    <w:name w:val="footer"/>
    <w:basedOn w:val="LO-normal"/>
    <w:link w:val="PiedepginaCar"/>
    <w:uiPriority w:val="99"/>
    <w:unhideWhenUsed/>
    <w:rsid w:val="00046F2A"/>
    <w:pPr>
      <w:tabs>
        <w:tab w:val="center" w:pos="4513"/>
        <w:tab w:val="right" w:pos="9026"/>
      </w:tabs>
    </w:pPr>
    <w:rPr>
      <w:lang w:val="en-GB"/>
    </w:rPr>
  </w:style>
  <w:style w:type="paragraph" w:customStyle="1" w:styleId="IOPHeader">
    <w:name w:val="IOPHeader"/>
    <w:basedOn w:val="Encabezado"/>
    <w:link w:val="IOPHeaderChar"/>
    <w:qFormat/>
    <w:rsid w:val="00046F2A"/>
    <w:pPr>
      <w:pBdr>
        <w:bottom w:val="single" w:sz="4" w:space="1" w:color="00000A"/>
      </w:pBdr>
    </w:pPr>
  </w:style>
  <w:style w:type="paragraph" w:customStyle="1" w:styleId="IOPTitle">
    <w:name w:val="IOPTitle"/>
    <w:basedOn w:val="LO-normal"/>
    <w:link w:val="IOPTitleChar"/>
    <w:qFormat/>
    <w:rsid w:val="00046F2A"/>
    <w:pPr>
      <w:spacing w:after="520"/>
    </w:pPr>
    <w:rPr>
      <w:b/>
      <w:sz w:val="48"/>
      <w:szCs w:val="48"/>
      <w:lang w:val="en-GB"/>
    </w:rPr>
  </w:style>
  <w:style w:type="paragraph" w:customStyle="1" w:styleId="IOPAuthor">
    <w:name w:val="IOPAuthor"/>
    <w:basedOn w:val="LO-normal"/>
    <w:link w:val="IOPAuthorChar"/>
    <w:qFormat/>
    <w:rsid w:val="00046F2A"/>
    <w:pPr>
      <w:spacing w:after="200"/>
      <w:ind w:right="2552"/>
    </w:pPr>
    <w:rPr>
      <w:b/>
      <w:lang w:val="en-GB"/>
    </w:rPr>
  </w:style>
  <w:style w:type="paragraph" w:customStyle="1" w:styleId="IOPAff">
    <w:name w:val="IOPAff"/>
    <w:basedOn w:val="IOPAuthor"/>
    <w:link w:val="IOPAffChar"/>
    <w:qFormat/>
    <w:rsid w:val="00046F2A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paragraph" w:customStyle="1" w:styleId="IOPH1">
    <w:name w:val="IOPH1"/>
    <w:basedOn w:val="IOPAff"/>
    <w:link w:val="IOPH1Char"/>
    <w:qFormat/>
    <w:rsid w:val="00046F2A"/>
    <w:pPr>
      <w:spacing w:before="200" w:after="120"/>
      <w:ind w:right="0"/>
    </w:pPr>
    <w:rPr>
      <w:b/>
    </w:rPr>
  </w:style>
  <w:style w:type="paragraph" w:customStyle="1" w:styleId="IOPAbsText">
    <w:name w:val="IOPAbsText"/>
    <w:basedOn w:val="LO-normal"/>
    <w:link w:val="IOPAbsTextChar"/>
    <w:qFormat/>
    <w:rsid w:val="00046F2A"/>
    <w:pPr>
      <w:ind w:right="2552"/>
    </w:pPr>
    <w:rPr>
      <w:rFonts w:ascii="Times New Roman" w:hAnsi="Times New Roman"/>
      <w:sz w:val="20"/>
      <w:lang w:val="en-GB"/>
    </w:rPr>
  </w:style>
  <w:style w:type="paragraph" w:customStyle="1" w:styleId="IOPKwd">
    <w:name w:val="IOPKwd"/>
    <w:basedOn w:val="IOPAbsText"/>
    <w:link w:val="IOPKwdChar"/>
    <w:qFormat/>
    <w:rsid w:val="00046F2A"/>
    <w:pPr>
      <w:pBdr>
        <w:bottom w:val="single" w:sz="4" w:space="1" w:color="00000A"/>
      </w:pBdr>
      <w:spacing w:before="240" w:after="240"/>
      <w:ind w:right="0"/>
    </w:pPr>
  </w:style>
  <w:style w:type="paragraph" w:customStyle="1" w:styleId="IOPText">
    <w:name w:val="IOPText"/>
    <w:basedOn w:val="IOPAbsText"/>
    <w:link w:val="IOPTextChar"/>
    <w:qFormat/>
    <w:rsid w:val="00046F2A"/>
    <w:pPr>
      <w:ind w:right="0" w:firstLine="227"/>
      <w:jc w:val="both"/>
    </w:pPr>
  </w:style>
  <w:style w:type="paragraph" w:customStyle="1" w:styleId="IOPH2">
    <w:name w:val="IOPH2"/>
    <w:basedOn w:val="IOPH1"/>
    <w:link w:val="IOPH2Char"/>
    <w:qFormat/>
    <w:rsid w:val="00046F2A"/>
    <w:rPr>
      <w:b w:val="0"/>
      <w:i/>
    </w:rPr>
  </w:style>
  <w:style w:type="paragraph" w:customStyle="1" w:styleId="IOPH3">
    <w:name w:val="IOPH3"/>
    <w:basedOn w:val="IOPH2"/>
    <w:link w:val="IOPH3Char"/>
    <w:qFormat/>
    <w:rsid w:val="00046F2A"/>
    <w:pPr>
      <w:spacing w:after="0"/>
    </w:pPr>
  </w:style>
  <w:style w:type="paragraph" w:customStyle="1" w:styleId="IOPrefs">
    <w:name w:val="IOPrefs"/>
    <w:link w:val="IOPrefsChar"/>
    <w:qFormat/>
    <w:rsid w:val="00046F2A"/>
    <w:pPr>
      <w:ind w:left="284" w:hanging="284"/>
    </w:pPr>
    <w:rPr>
      <w:rFonts w:ascii="Times New Roman" w:hAnsi="Times New Roman"/>
      <w:sz w:val="18"/>
      <w:lang w:val="en-GB"/>
    </w:rPr>
  </w:style>
  <w:style w:type="paragraph" w:customStyle="1" w:styleId="IOPRefs0">
    <w:name w:val="IOPRefs"/>
    <w:basedOn w:val="IOPrefs"/>
    <w:qFormat/>
    <w:rsid w:val="00046F2A"/>
  </w:style>
  <w:style w:type="paragraph" w:styleId="Textocomentario">
    <w:name w:val="annotation text"/>
    <w:basedOn w:val="LO-normal"/>
    <w:link w:val="TextocomentarioCar"/>
    <w:uiPriority w:val="99"/>
    <w:semiHidden/>
    <w:unhideWhenUsed/>
    <w:qFormat/>
    <w:rsid w:val="00046F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046F2A"/>
    <w:rPr>
      <w:rFonts w:ascii="Segoe UI" w:hAnsi="Segoe UI" w:cs="Segoe UI"/>
      <w:sz w:val="18"/>
      <w:szCs w:val="18"/>
    </w:rPr>
  </w:style>
  <w:style w:type="paragraph" w:styleId="NormalWeb">
    <w:name w:val="Normal (Web)"/>
    <w:basedOn w:val="LO-normal"/>
    <w:uiPriority w:val="99"/>
    <w:unhideWhenUsed/>
    <w:qFormat/>
    <w:rsid w:val="00885A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LO-normal"/>
    <w:uiPriority w:val="34"/>
    <w:qFormat/>
    <w:rsid w:val="00F36200"/>
    <w:pPr>
      <w:ind w:left="720"/>
      <w:contextualSpacing/>
    </w:p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A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gHeKmKqIoZMWcT/gXPbPQj8jhA==">AMUW2mXxeggh7UXS9KPLaA80KnjEgakBfpfUhA19baW36ARpiflMWCTy0gFYwm3OxFUudrjvvs2a1c9Gp9T2YEhdgylF9aN0qhN0Al91nDWdXJfx9eRwiIT/8KV6jnNMf72YinWLFoUN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CAGMA</dc:creator>
  <dc:description/>
  <cp:lastModifiedBy>Camacho</cp:lastModifiedBy>
  <cp:revision>8</cp:revision>
  <dcterms:created xsi:type="dcterms:W3CDTF">2019-04-16T23:35:00Z</dcterms:created>
  <dcterms:modified xsi:type="dcterms:W3CDTF">2022-03-09T20:27:00Z</dcterms:modified>
  <dc:language>en-US</dc:language>
</cp:coreProperties>
</file>